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4" w:rsidRDefault="00C320B4" w:rsidP="00C320B4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6995" cy="9391650"/>
            <wp:effectExtent l="0" t="0" r="1270" b="0"/>
            <wp:docPr id="1" name="Рисунок 1" descr="Z:\2016\ИЮЛЬ 2016 г\2016_07_15\Кваркено информация по паспортам безопасности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6\ИЮЛЬ 2016 г\2016_07_15\Кваркено информация по паспортам безопасности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11" cy="939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B4" w:rsidRDefault="00C320B4" w:rsidP="00C320B4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1C70" w:rsidRPr="00CC1C70" w:rsidRDefault="00CC1C70" w:rsidP="00C320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1.6.</w:t>
      </w:r>
      <w:r w:rsidR="00191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C1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C95A2A" w:rsidRPr="00C95A2A" w:rsidRDefault="00C95A2A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Pr="006C0AA2" w:rsidRDefault="00AA58DF" w:rsidP="00A92EE2">
      <w:pPr>
        <w:pStyle w:val="a3"/>
        <w:tabs>
          <w:tab w:val="left" w:pos="1134"/>
          <w:tab w:val="left" w:pos="3402"/>
        </w:tabs>
        <w:spacing w:line="360" w:lineRule="auto"/>
        <w:ind w:left="214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A0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013E4" w:rsidRPr="00A013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5A2A" w:rsidRPr="006C0AA2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</w:t>
      </w:r>
      <w:r w:rsidR="00CC1C7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="00CC1C70" w:rsidRPr="00CC1C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МАДОУ «»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Режим работы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и длительность пребывания в не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(воспитанников) определяется 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ставом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работает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08:3</w:t>
      </w:r>
      <w:r w:rsidRPr="001919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 до 17:30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часов. Выходные дни – суббота, воскресенье, праздничные дни.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Группы работают в соответствии с утвержденным общим расписанием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образовательной деятельности, планом </w:t>
      </w:r>
      <w:proofErr w:type="spellStart"/>
      <w:r w:rsidRPr="0019194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91944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Группы функционируют в режиме 5- дневной рабочей недели.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Прием детей в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191944">
        <w:rPr>
          <w:rFonts w:ascii="Times New Roman" w:eastAsia="Times New Roman" w:hAnsi="Times New Roman" w:cs="Times New Roman"/>
          <w:color w:val="FF0000"/>
          <w:sz w:val="24"/>
          <w:szCs w:val="24"/>
        </w:rPr>
        <w:t>с 08:30 до 17:30 часов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забирать обучающихся из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6C0AA2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В случае если родители (законные представители) не могут лично забрать ребенка, то заранее оповещают об этом администрацию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91944" w:rsidRPr="00C95A2A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Pr="00C95A2A" w:rsidRDefault="006C0AA2" w:rsidP="00A92EE2">
      <w:pPr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1944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 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164732">
        <w:rPr>
          <w:rFonts w:ascii="Times New Roman" w:eastAsia="Times New Roman" w:hAnsi="Times New Roman" w:cs="Times New Roman"/>
          <w:b/>
          <w:sz w:val="24"/>
          <w:szCs w:val="24"/>
        </w:rPr>
        <w:t xml:space="preserve"> (воспитанников)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both"/>
        <w:rPr>
          <w:lang w:eastAsia="en-US"/>
        </w:rPr>
      </w:pPr>
      <w:r w:rsidRPr="00A92EE2">
        <w:rPr>
          <w:b/>
        </w:rPr>
        <w:t>3.1.</w:t>
      </w:r>
      <w:r w:rsidRPr="00C46E8A">
        <w:t xml:space="preserve">  </w:t>
      </w:r>
      <w:r w:rsidRPr="00C46E8A">
        <w:rPr>
          <w:lang w:eastAsia="en-US"/>
        </w:rPr>
        <w:t>Ежедневный утренний прием детей проводится воспитателями и (или) медицинским</w:t>
      </w:r>
      <w:r>
        <w:rPr>
          <w:lang w:eastAsia="en-US"/>
        </w:rPr>
        <w:t xml:space="preserve"> работником</w:t>
      </w:r>
      <w:r w:rsidRPr="00C46E8A">
        <w:rPr>
          <w:lang w:eastAsia="en-US"/>
        </w:rPr>
        <w:t>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46E8A">
        <w:rPr>
          <w:lang w:eastAsia="en-US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both"/>
        <w:rPr>
          <w:lang w:eastAsia="en-US"/>
        </w:rPr>
      </w:pPr>
      <w:r w:rsidRPr="00A92EE2">
        <w:rPr>
          <w:b/>
          <w:lang w:eastAsia="en-US"/>
        </w:rPr>
        <w:lastRenderedPageBreak/>
        <w:t>3.2.</w:t>
      </w:r>
      <w:r w:rsidRPr="00C46E8A">
        <w:rPr>
          <w:lang w:eastAsia="en-US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="007747EB">
        <w:rPr>
          <w:lang w:eastAsia="en-US"/>
        </w:rPr>
        <w:t xml:space="preserve"> </w:t>
      </w:r>
      <w:r w:rsidR="007747EB" w:rsidRPr="00C46E8A">
        <w:t>О невозможности прихода ребенка по болезни или другой уважительной причине необходимо обязательно сообщить в ДОУ.</w:t>
      </w:r>
    </w:p>
    <w:p w:rsidR="00C46E8A" w:rsidRPr="00A92EE2" w:rsidRDefault="00C46E8A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92EE2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46E8A" w:rsidRPr="00C46E8A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46E8A" w:rsidRPr="00A92EE2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C46E8A" w:rsidRPr="00A92EE2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(законные представители) обязаны приводить ребенка в ДОУ </w:t>
      </w:r>
      <w:proofErr w:type="gramStart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46E8A" w:rsidRPr="00C46E8A" w:rsidRDefault="007747EB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92EE2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приведя ребенка в ДОУ, должны в Журнале утреннего приема детей отметить температуру тела ребенка, состояние кожных покровов и стула. Поставить свою роспись.</w:t>
      </w:r>
    </w:p>
    <w:p w:rsidR="00C46E8A" w:rsidRPr="00C46E8A" w:rsidRDefault="00C46E8A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7747EB" w:rsidP="00A92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образовательного процесса</w:t>
      </w:r>
    </w:p>
    <w:p w:rsidR="007747EB" w:rsidRDefault="007747EB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Default="007747EB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образовательной программой дошкольного образования, разработанной </w:t>
      </w:r>
      <w:r w:rsidRPr="00164732">
        <w:rPr>
          <w:rFonts w:ascii="Times New Roman" w:eastAsia="Times New Roman" w:hAnsi="Times New Roman" w:cs="Times New Roman"/>
          <w:color w:val="FF0000"/>
          <w:sz w:val="24"/>
          <w:szCs w:val="24"/>
        </w:rPr>
        <w:t>МАДОУ «</w:t>
      </w:r>
      <w:r>
        <w:rPr>
          <w:rFonts w:ascii="Times New Roman" w:eastAsia="Times New Roman" w:hAnsi="Times New Roman" w:cs="Times New Roman"/>
          <w:sz w:val="24"/>
          <w:szCs w:val="24"/>
        </w:rPr>
        <w:t>» самостоятельно на основе Федерального государственного образовательного стандарта дошкольного образования.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Непрерывная образовательная деятельность проводится в соответствии с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«Санитарно-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эпидемиологические требования к устройству, содержанию и организации режима работы дошкольных образовательных организаций» СанПиН 2.4.1.3049-13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(с изменениями 27 августа 2015 года),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с учетом возраста воспитанников, расписанием занятий, утвержденным заведующим ДОУ.</w:t>
      </w:r>
    </w:p>
    <w:p w:rsidR="007747EB" w:rsidRPr="007747EB" w:rsidRDefault="007747EB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Режим дня в ДОУ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развитию. </w:t>
      </w:r>
      <w:r w:rsidRPr="00C95A2A">
        <w:rPr>
          <w:rFonts w:ascii="Times New Roman" w:eastAsia="Times New Roman" w:hAnsi="Times New Roman" w:cs="Times New Roman"/>
          <w:color w:val="000000"/>
        </w:rPr>
        <w:t xml:space="preserve">Максимальная продолжительность непрерывного </w:t>
      </w:r>
      <w:r w:rsidRPr="00C95A2A">
        <w:rPr>
          <w:rFonts w:ascii="Times New Roman" w:eastAsia="Times New Roman" w:hAnsi="Times New Roman" w:cs="Times New Roman"/>
          <w:color w:val="000000"/>
        </w:rPr>
        <w:lastRenderedPageBreak/>
        <w:t xml:space="preserve">бодрствования детей 3-7 лет составляет </w:t>
      </w:r>
      <w:r w:rsidRPr="00C95A2A">
        <w:rPr>
          <w:rFonts w:ascii="Times New Roman" w:eastAsia="Times New Roman" w:hAnsi="Times New Roman" w:cs="Times New Roman"/>
          <w:color w:val="FF0000"/>
        </w:rPr>
        <w:t>5,5</w:t>
      </w:r>
      <w:r w:rsidRPr="00164732">
        <w:rPr>
          <w:rFonts w:ascii="Times New Roman" w:eastAsia="Times New Roman" w:hAnsi="Times New Roman" w:cs="Times New Roman"/>
          <w:color w:val="FF0000"/>
        </w:rPr>
        <w:t xml:space="preserve"> </w:t>
      </w:r>
      <w:r w:rsidRPr="00C95A2A">
        <w:rPr>
          <w:rFonts w:ascii="Times New Roman" w:eastAsia="Times New Roman" w:hAnsi="Times New Roman" w:cs="Times New Roman"/>
          <w:color w:val="FF0000"/>
        </w:rPr>
        <w:t xml:space="preserve"> часов</w:t>
      </w:r>
      <w:r w:rsidRPr="00C95A2A">
        <w:rPr>
          <w:rFonts w:ascii="Times New Roman" w:eastAsia="Times New Roman" w:hAnsi="Times New Roman" w:cs="Times New Roman"/>
          <w:color w:val="000000"/>
        </w:rPr>
        <w:t>, до 3-х лет – в соответствии с медицинскими рекомендациями.</w:t>
      </w:r>
    </w:p>
    <w:p w:rsidR="00362E3E" w:rsidRPr="00C95A2A" w:rsidRDefault="007747EB" w:rsidP="00A92EE2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62E3E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E3E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3-7 лет (игры, подготовка к образовательной деятельности, личная гигиена) занимает в режиме для детей</w:t>
      </w:r>
      <w:r w:rsid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– 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 35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40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E3E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непосредственной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для детей от 2-3 лет – 10 минут</w:t>
      </w:r>
      <w:r>
        <w:rPr>
          <w:rFonts w:ascii="Times New Roman" w:eastAsia="Times New Roman" w:hAnsi="Times New Roman" w:cs="Times New Roman"/>
          <w:sz w:val="24"/>
          <w:szCs w:val="24"/>
        </w:rPr>
        <w:t>, от 3 до 4-х лет – 15 минут (допускается осуществлять образовательную деятельность во вторую половину дня (от 8 до 10 минут).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осуществлять образовательную деятельность на игровой площадке во время прогулки),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для детей от 4-х до 5-ти лет –  20 минут, для детей от 5-ти до 6-ти лет - 25 минут, для детей от 6-ти до 7-ми лет  -  30 минут.</w:t>
      </w:r>
      <w:proofErr w:type="gramEnd"/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допустимый объем образовательной нагрузки в первой половине дня  для детей от 2-3 лет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10 минут, для детей 3-4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30 минут, для детей 4-5 лет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40 минут,  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старшей - 45 минут и в подготовительной –1.5 часа. В середине времени, отведенного на образовательную деятельность, проводят физкультурные минутки. Перерывы между периодами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="00A92EE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– 10 минут. </w:t>
      </w:r>
    </w:p>
    <w:p w:rsidR="00362E3E" w:rsidRDefault="00362E3E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 xml:space="preserve"> 4.7.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старшей и подготовительной группы  осуществляется в первую половину дня и во второй половине дня после дневного сна. Продолжительность не более 30 минут в день. Задачи  образовательных областей реализуются ежедневно, также в ходе режимных моментов, совместной и самостоятельной деятельности детей в различных видах деятельности: общении, игре, познавательно-исследовательской деятельности, продуктивной деятельности</w:t>
      </w:r>
    </w:p>
    <w:p w:rsidR="00362E3E" w:rsidRPr="00C95A2A" w:rsidRDefault="00362E3E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организовывается в первую половину дня.</w:t>
      </w:r>
      <w:r w:rsidRPr="00C95A2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профилактики утомления детей проводятся физкультурные, музыкальные занятия.</w:t>
      </w:r>
    </w:p>
    <w:p w:rsid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362E3E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вопросов по организации </w:t>
      </w:r>
      <w:proofErr w:type="spellStart"/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362E3E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 w:rsidRP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активное участие родителей в жизни группы:   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праздниках и развлечениях, родительских собраниях; 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детей на прогулках, экскурсиях за пределами детского сада;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родительском комитете группы или детского сада;</w:t>
      </w:r>
    </w:p>
    <w:p w:rsidR="00362E3E" w:rsidRDefault="00362E3E" w:rsidP="00A92EE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362E3E" w:rsidRPr="007747EB" w:rsidRDefault="00362E3E" w:rsidP="00A92EE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362E3E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должны своевременно сообщать об изменении номера телефона, места жительства и места работы.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Посторонним лицам запрещено находиться в помещении детского сада и на территории  без разрешения заведующего ДОУ.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въезд на территорию ДОУ на своем личном автомобиле.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Запрещается давать ребенку в ДОУ жевательную резинку, конфеты, чипсы, сухарики.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Следить за тем, чтобы у ребенка в карманах не было острых, колющих и режущих предметов.</w:t>
      </w:r>
    </w:p>
    <w:p w:rsidR="00362E3E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помещении и на территории ДОУ запрещено курение.</w:t>
      </w:r>
    </w:p>
    <w:p w:rsidR="007C60BF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5.10.</w:t>
      </w:r>
      <w:r w:rsidRP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оставлять коляски, санки, велосипеды в помещении ДОУ. </w:t>
      </w:r>
    </w:p>
    <w:p w:rsidR="007C60BF" w:rsidRPr="007C60BF" w:rsidRDefault="007C60BF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BF" w:rsidRDefault="007C60BF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питания</w:t>
      </w:r>
    </w:p>
    <w:p w:rsidR="007C60BF" w:rsidRDefault="007C60BF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6.1.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обеспечивает гарантированное сбалансированное питание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785DF8" w:rsidRPr="007C60BF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DF8"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питания воспитанников   возлагается на </w:t>
      </w:r>
      <w:r w:rsidR="00785D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</w:t>
      </w:r>
      <w:r w:rsidR="00785DF8"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осуществляется его штатным персоналом.</w:t>
      </w: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</w:t>
      </w:r>
      <w:r w:rsidR="00785D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утверждённого заведующим ДОУ.</w:t>
      </w: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6.4.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785DF8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6.5.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785DF8" w:rsidRPr="00785DF8" w:rsidRDefault="00785DF8" w:rsidP="00A92E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E2">
        <w:rPr>
          <w:rFonts w:ascii="Times New Roman" w:hAnsi="Times New Roman" w:cs="Times New Roman"/>
          <w:b/>
          <w:sz w:val="24"/>
          <w:szCs w:val="24"/>
        </w:rPr>
        <w:t>6.6.</w:t>
      </w:r>
      <w:r w:rsidRPr="00785DF8">
        <w:rPr>
          <w:rFonts w:ascii="Times New Roman" w:hAnsi="Times New Roman" w:cs="Times New Roman"/>
          <w:sz w:val="24"/>
          <w:szCs w:val="24"/>
        </w:rPr>
        <w:t xml:space="preserve"> Круглогодично, непосредственно перед реализацией, медицинским работником осуществляется  </w:t>
      </w:r>
      <w:proofErr w:type="gramStart"/>
      <w:r w:rsidRPr="00785D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85DF8">
        <w:rPr>
          <w:rFonts w:ascii="Times New Roman" w:hAnsi="Times New Roman" w:cs="Times New Roman"/>
          <w:sz w:val="24"/>
          <w:szCs w:val="24"/>
        </w:rPr>
        <w:t xml:space="preserve"> витаминизация третьего блюда.</w:t>
      </w:r>
    </w:p>
    <w:p w:rsidR="00785DF8" w:rsidRPr="00785DF8" w:rsidRDefault="00785DF8" w:rsidP="00A92E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E2">
        <w:rPr>
          <w:rFonts w:ascii="Times New Roman" w:hAnsi="Times New Roman" w:cs="Times New Roman"/>
          <w:b/>
          <w:sz w:val="24"/>
          <w:szCs w:val="24"/>
        </w:rPr>
        <w:t>6.7</w:t>
      </w:r>
      <w:r w:rsidR="007C60BF" w:rsidRPr="00A92EE2">
        <w:rPr>
          <w:rFonts w:ascii="Times New Roman" w:hAnsi="Times New Roman" w:cs="Times New Roman"/>
          <w:b/>
          <w:sz w:val="24"/>
          <w:szCs w:val="24"/>
        </w:rPr>
        <w:t>.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BF" w:rsidRPr="00785DF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85DF8">
        <w:rPr>
          <w:rFonts w:ascii="Times New Roman" w:hAnsi="Times New Roman" w:cs="Times New Roman"/>
          <w:sz w:val="24"/>
          <w:szCs w:val="24"/>
        </w:rPr>
        <w:t>за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медицинского работника </w:t>
      </w:r>
      <w:r w:rsidRPr="00785DF8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 «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Кваркенская</w:t>
      </w:r>
      <w:proofErr w:type="spellEnd"/>
      <w:r w:rsidR="007C60BF" w:rsidRPr="00785DF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закреплённого за </w:t>
      </w:r>
      <w:r w:rsidRPr="00785DF8">
        <w:rPr>
          <w:rFonts w:ascii="Times New Roman" w:hAnsi="Times New Roman" w:cs="Times New Roman"/>
          <w:sz w:val="24"/>
          <w:szCs w:val="24"/>
        </w:rPr>
        <w:t xml:space="preserve">ДОУ, и 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785DF8">
        <w:rPr>
          <w:rFonts w:ascii="Times New Roman" w:hAnsi="Times New Roman" w:cs="Times New Roman"/>
          <w:sz w:val="24"/>
          <w:szCs w:val="24"/>
        </w:rPr>
        <w:t xml:space="preserve"> комиссию ДОУ, действующую на основании «Положения о 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85DF8">
        <w:rPr>
          <w:rFonts w:ascii="Times New Roman" w:hAnsi="Times New Roman" w:cs="Times New Roman"/>
          <w:sz w:val="24"/>
          <w:szCs w:val="24"/>
        </w:rPr>
        <w:t xml:space="preserve"> комиссии», утвержденного заведующим ДОУ.</w:t>
      </w:r>
      <w:proofErr w:type="gramEnd"/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DF8" w:rsidRPr="00515B69" w:rsidRDefault="00515B69" w:rsidP="00A92E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VII</w:t>
      </w: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5A78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Внешний вид и одежда обучающихся</w:t>
      </w:r>
      <w:r w:rsid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(воспитанников)</w:t>
      </w:r>
    </w:p>
    <w:p w:rsidR="007C60BF" w:rsidRPr="007747EB" w:rsidRDefault="007C60BF" w:rsidP="00A92EE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63CA" w:rsidRPr="007B63CA" w:rsidRDefault="00515B69" w:rsidP="00A92EE2">
      <w:pPr>
        <w:pStyle w:val="Default"/>
        <w:spacing w:line="360" w:lineRule="auto"/>
        <w:ind w:firstLine="708"/>
        <w:jc w:val="both"/>
      </w:pPr>
      <w:r w:rsidRPr="00A92EE2">
        <w:rPr>
          <w:b/>
        </w:rPr>
        <w:t>7.1.</w:t>
      </w:r>
      <w:r>
        <w:t xml:space="preserve"> </w:t>
      </w:r>
      <w:r w:rsidR="007B63CA" w:rsidRPr="007B63CA">
        <w:t xml:space="preserve">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7.2.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Родители (законные представители) обязаны приводить ребёнка в опрятном виде, чистой одежде и обуви.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7.3.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внешний вид и одежда обучающегося </w:t>
      </w:r>
      <w:proofErr w:type="gramStart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>неопрятны</w:t>
      </w:r>
      <w:proofErr w:type="gramEnd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7.4.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7.5.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Порядок в специально организованных в раздевальной </w:t>
      </w:r>
      <w:proofErr w:type="gramStart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>шкафах</w:t>
      </w:r>
      <w:proofErr w:type="gramEnd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7.6.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избежание потери или случайного обмена вещей родители (законные представители) обучающихся маркируют их.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7.7.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шкафу каждого обучающегося должно быть два пакета для хранения чистого и использованного белья.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7.8.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C60BF" w:rsidRPr="00785DF8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78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Pr="005A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пребывание обучающихся </w:t>
      </w:r>
      <w:r w:rsidR="00A92E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свежем воздухе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8.1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прогулок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непрерывной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образовательной деятельности с обучающимися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(воспитанниками)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8.2.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Прогулки с обучающимися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(воспитанниками)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 сокращается.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8.3.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Родители (законные представители) и педагоги ДОУ обязаны доводить до сознания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портить и ломать результаты труда других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(воспитанникам)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8.5.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8.6.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заранее. При возникновении спорных вопросов проведение данных мероприятий возможно только с разрешения заведующего ДОУ.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Права обучающихся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воспитанников)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ДОУ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9.1.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реализует право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образование, гарантированное государством.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(воспитанники)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посещающие ДОУ, имеют право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• получение психолого-педагогической, логопедической, медицинской и социальной помощи;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 случае необходимости — на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обучение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перевод для получения дошкольного образования в форме семейного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свободное выражение собственных взглядов и убеждений;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поощрение за успехи в образовательной, творческой, спортивной деятельности;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ДОУ образовательной программой дошкольного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• получение дополнительных образовательных услуг.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Поощрение и дисциплинарное воздействие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10.1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Меры дисциплинарного взыскания к обучающимся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воспитанникам)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не применяются.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10.2.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физического и (или) психического насилия по отношению к обучающимся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не допускается.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10.3.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Дисциплина в ДОУ поддерживается на основе уважения человеческого достоинства всех участников образовательных отношений.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Поощрение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Разное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11.1.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Педагоги, специалисты, администрация ДОУ обязаны эффективно сотрудничать с родителями (законными представителями)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создания условий для успешной адаптации и развития детей.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вопросам, касающимся развития и воспитания ребёнка, родители (законные представители)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могут обратиться за консультацией к педагогам и специалистам ДОУ в специально отведённое на это время.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11.3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. Все спорные и конфликтные ситуации разрешаются только в отсутствии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Родители (законные представители)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</w:t>
      </w:r>
      <w:proofErr w:type="spell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-образовательном процессе, совместных с детьми мероприятиях.</w:t>
      </w:r>
    </w:p>
    <w:p w:rsidR="005A7816" w:rsidRPr="007747EB" w:rsidRDefault="005A7816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E0" w:rsidRDefault="00CD44E0" w:rsidP="00A92EE2">
      <w:pPr>
        <w:tabs>
          <w:tab w:val="left" w:pos="1134"/>
        </w:tabs>
        <w:spacing w:line="360" w:lineRule="auto"/>
        <w:ind w:firstLine="709"/>
        <w:jc w:val="both"/>
      </w:pPr>
    </w:p>
    <w:sectPr w:rsidR="00CD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3C8"/>
    <w:multiLevelType w:val="hybridMultilevel"/>
    <w:tmpl w:val="1B3C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0DAF"/>
    <w:multiLevelType w:val="hybridMultilevel"/>
    <w:tmpl w:val="93E65F4A"/>
    <w:lvl w:ilvl="0" w:tplc="6930F278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9"/>
    <w:rsid w:val="000252A6"/>
    <w:rsid w:val="00164732"/>
    <w:rsid w:val="00191944"/>
    <w:rsid w:val="002032DD"/>
    <w:rsid w:val="00277B36"/>
    <w:rsid w:val="00362E3E"/>
    <w:rsid w:val="0037269E"/>
    <w:rsid w:val="00515B69"/>
    <w:rsid w:val="005A7816"/>
    <w:rsid w:val="005C394E"/>
    <w:rsid w:val="006C0AA2"/>
    <w:rsid w:val="007747EB"/>
    <w:rsid w:val="00785DF8"/>
    <w:rsid w:val="007B63CA"/>
    <w:rsid w:val="007C60BF"/>
    <w:rsid w:val="00A013E4"/>
    <w:rsid w:val="00A92EE2"/>
    <w:rsid w:val="00AA58DF"/>
    <w:rsid w:val="00AC1B32"/>
    <w:rsid w:val="00AE5301"/>
    <w:rsid w:val="00B53AF6"/>
    <w:rsid w:val="00BD7647"/>
    <w:rsid w:val="00BE4029"/>
    <w:rsid w:val="00C320B4"/>
    <w:rsid w:val="00C46E8A"/>
    <w:rsid w:val="00C95A2A"/>
    <w:rsid w:val="00CC1C70"/>
    <w:rsid w:val="00CD44E0"/>
    <w:rsid w:val="00E12A4C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customStyle="1" w:styleId="Default">
    <w:name w:val="Default"/>
    <w:rsid w:val="00CC1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E8A"/>
  </w:style>
  <w:style w:type="paragraph" w:styleId="a5">
    <w:name w:val="No Spacing"/>
    <w:uiPriority w:val="1"/>
    <w:qFormat/>
    <w:rsid w:val="00785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customStyle="1" w:styleId="Default">
    <w:name w:val="Default"/>
    <w:rsid w:val="00CC1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E8A"/>
  </w:style>
  <w:style w:type="paragraph" w:styleId="a5">
    <w:name w:val="No Spacing"/>
    <w:uiPriority w:val="1"/>
    <w:qFormat/>
    <w:rsid w:val="00785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2016-07-05T09:19:00Z</dcterms:created>
  <dcterms:modified xsi:type="dcterms:W3CDTF">2016-07-15T07:37:00Z</dcterms:modified>
</cp:coreProperties>
</file>